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70" w:rsidRDefault="006229A0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21A70" w:rsidRDefault="00621A7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1A70" w:rsidRDefault="00622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621A70" w:rsidRDefault="00622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621A70" w:rsidRDefault="00622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621A70" w:rsidRDefault="00622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КРАСНОЛЕНИНСКИЙ</w:t>
      </w:r>
    </w:p>
    <w:p w:rsidR="00621A70" w:rsidRDefault="00621A7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1A70" w:rsidRDefault="00622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21A70" w:rsidRDefault="00621A7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1A70" w:rsidRDefault="006229A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21A70" w:rsidRDefault="006229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№ </w:t>
      </w:r>
    </w:p>
    <w:p w:rsidR="00621A70" w:rsidRDefault="00621A7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1A70" w:rsidRDefault="006229A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</w:t>
      </w:r>
    </w:p>
    <w:p w:rsidR="00621A70" w:rsidRDefault="006229A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Красноленинский </w:t>
      </w:r>
    </w:p>
    <w:p w:rsidR="00621A70" w:rsidRDefault="00621A7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1A70" w:rsidRDefault="0062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70" w:rsidRDefault="00622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</w:t>
      </w:r>
      <w:proofErr w:type="gramStart"/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bCs/>
          <w:sz w:val="28"/>
          <w:szCs w:val="28"/>
        </w:rPr>
        <w:t>18.07.2017 № 171-ФЗ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от 26.07.2017 № 202-ФЗ </w:t>
      </w:r>
      <w:r>
        <w:rPr>
          <w:rFonts w:ascii="Times New Roman" w:hAnsi="Times New Roman"/>
          <w:bCs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Федерации,</w:t>
      </w:r>
      <w:r>
        <w:rPr>
          <w:rFonts w:ascii="Times New Roman" w:hAnsi="Times New Roman"/>
          <w:sz w:val="28"/>
          <w:szCs w:val="28"/>
        </w:rPr>
        <w:t xml:space="preserve"> 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Красноленинский, </w:t>
      </w:r>
    </w:p>
    <w:p w:rsidR="00621A70" w:rsidRDefault="00621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1A70" w:rsidRDefault="00622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Красноленинский</w:t>
      </w:r>
    </w:p>
    <w:p w:rsidR="00621A70" w:rsidRDefault="00622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21A70" w:rsidRDefault="00621A7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1A70" w:rsidRDefault="00622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Устав сельского поселения Красноленинский, принятый решением Совета депутатов сельского поселения Красноленинский от 21.05.2010 № 18 (с изменениями,  принятыми решениями Совета депутатов от 22.11.2010 № 26, от 26.03.2012 № 11, от 28.06.2012 № 22, от 02.11.2012 № 29, от 05.02.2013 № 02, от 13.11.2013 № 06, от 05.02.2014 № 02, от 27.05.2014 № 13, от 02.10.2014 № 26, от 24.02.2015 № 02, от 02.04.2015 № 10, от 07.05.2015 № 13, 27.08.2015 № 20</w:t>
      </w:r>
      <w:proofErr w:type="gramEnd"/>
      <w:r>
        <w:rPr>
          <w:rFonts w:ascii="Times New Roman" w:hAnsi="Times New Roman"/>
          <w:sz w:val="28"/>
          <w:szCs w:val="28"/>
        </w:rPr>
        <w:t xml:space="preserve">, от 15.10.2015 № 24, 02.03.2016 № 10, от 28.10.2016 № 28; от 20.01.2017 № 2; от 23.03.2017 № 7; от 13.07.2017 № 22;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22.08.2017 № 29),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621A70" w:rsidRDefault="00621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1A70" w:rsidRDefault="00622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 4 дополнить пунктом 15 следующего содержания:</w:t>
      </w: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«15. </w:t>
      </w:r>
      <w:r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21A70" w:rsidRDefault="00621A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64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Часть 2 статьи 35 изложить в следующей редакции:</w:t>
      </w: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621A70" w:rsidRDefault="00621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A70" w:rsidRDefault="006229A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E16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статье 48:</w:t>
      </w: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6 изложить в новой редакции:</w:t>
      </w: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21A70" w:rsidRDefault="00E16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29A0">
        <w:rPr>
          <w:rFonts w:ascii="Times New Roman" w:hAnsi="Times New Roman" w:cs="Times New Roman"/>
          <w:sz w:val="28"/>
          <w:szCs w:val="28"/>
        </w:rPr>
        <w:t>) дополнить частью 8 следующего содержания:</w:t>
      </w:r>
    </w:p>
    <w:p w:rsidR="00621A70" w:rsidRDefault="00622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допускается. В этом случае принимается новый устав поселения,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1A70" w:rsidRDefault="00621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A70" w:rsidRDefault="00622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 Главе  сельского поселения Красноленинский:</w:t>
      </w:r>
    </w:p>
    <w:p w:rsidR="00621A70" w:rsidRDefault="006229A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настоящее решение в Управление Министерства Юстиции РФ по Ханты-Мансийскому автономному округу-Югре в установленные законодательством сроки для государственной регистрации;</w:t>
      </w:r>
    </w:p>
    <w:p w:rsidR="00621A70" w:rsidRDefault="006229A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621A70" w:rsidRDefault="006229A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621A70" w:rsidRDefault="006229A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621A70" w:rsidRDefault="00621A7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6466" w:rsidRDefault="00E164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6466" w:rsidRDefault="00E164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1A70" w:rsidRDefault="006229A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21A70" w:rsidRDefault="00E16466">
      <w:pPr>
        <w:spacing w:after="0" w:line="240" w:lineRule="auto"/>
        <w:jc w:val="both"/>
      </w:pPr>
      <w:hyperlink r:id="rId5">
        <w:r w:rsidR="006229A0">
          <w:rPr>
            <w:rFonts w:ascii="Times New Roman" w:hAnsi="Times New Roman"/>
            <w:sz w:val="28"/>
            <w:szCs w:val="28"/>
          </w:rPr>
          <w:t xml:space="preserve">сельского поселения Красноленинский                                   </w:t>
        </w:r>
        <w:bookmarkStart w:id="0" w:name="_GoBack"/>
        <w:bookmarkEnd w:id="0"/>
        <w:r w:rsidR="006229A0">
          <w:rPr>
            <w:rFonts w:ascii="Times New Roman" w:hAnsi="Times New Roman"/>
            <w:sz w:val="28"/>
            <w:szCs w:val="28"/>
          </w:rPr>
          <w:t>С.А. Кожевникова</w:t>
        </w:r>
      </w:hyperlink>
    </w:p>
    <w:sectPr w:rsidR="00621A70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70"/>
    <w:rsid w:val="00621A70"/>
    <w:rsid w:val="006229A0"/>
    <w:rsid w:val="00E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B3B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736F74"/>
    <w:rPr>
      <w:rFonts w:ascii="Times New Roman" w:eastAsia="Times New Roman" w:hAnsi="Times New Roman" w:cs="Times New Roman"/>
      <w:sz w:val="28"/>
      <w:szCs w:val="24"/>
    </w:rPr>
  </w:style>
  <w:style w:type="character" w:customStyle="1" w:styleId="-">
    <w:name w:val="Интернет-ссылка"/>
    <w:basedOn w:val="a0"/>
    <w:uiPriority w:val="99"/>
    <w:unhideWhenUsed/>
    <w:rsid w:val="0001199B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43A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0A2635"/>
    <w:pPr>
      <w:ind w:left="720"/>
      <w:contextualSpacing/>
    </w:pPr>
  </w:style>
  <w:style w:type="paragraph" w:customStyle="1" w:styleId="ConsPlusNormal">
    <w:name w:val="ConsPlusNormal"/>
    <w:qFormat/>
    <w:rsid w:val="00C91D1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D43A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B3B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736F74"/>
    <w:rPr>
      <w:rFonts w:ascii="Times New Roman" w:eastAsia="Times New Roman" w:hAnsi="Times New Roman" w:cs="Times New Roman"/>
      <w:sz w:val="28"/>
      <w:szCs w:val="24"/>
    </w:rPr>
  </w:style>
  <w:style w:type="character" w:customStyle="1" w:styleId="-">
    <w:name w:val="Интернет-ссылка"/>
    <w:basedOn w:val="a0"/>
    <w:uiPriority w:val="99"/>
    <w:unhideWhenUsed/>
    <w:rsid w:val="0001199B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43A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0A2635"/>
    <w:pPr>
      <w:ind w:left="720"/>
      <w:contextualSpacing/>
    </w:pPr>
  </w:style>
  <w:style w:type="paragraph" w:customStyle="1" w:styleId="ConsPlusNormal">
    <w:name w:val="ConsPlusNormal"/>
    <w:qFormat/>
    <w:rsid w:val="00C91D1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D43A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67F309439C34FC73E6AB44F57D4521EA8019D482B6ED19A5A2BC7FADc0B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3434</Characters>
  <Application>Microsoft Office Word</Application>
  <DocSecurity>0</DocSecurity>
  <Lines>28</Lines>
  <Paragraphs>8</Paragraphs>
  <ScaleCrop>false</ScaleCrop>
  <Company>КонсультантПлюс Версия 4016.00.51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18.07.2017 N 171-ФЗ"О внесении изменений в Федеральный закон "Об общих принципах организации местного самоуправления в Российской Федерации"</dc:title>
  <dc:creator>USER</dc:creator>
  <cp:lastModifiedBy>Александрова Елена</cp:lastModifiedBy>
  <cp:revision>3</cp:revision>
  <cp:lastPrinted>2017-02-07T05:28:00Z</cp:lastPrinted>
  <dcterms:created xsi:type="dcterms:W3CDTF">2017-10-13T07:52:00Z</dcterms:created>
  <dcterms:modified xsi:type="dcterms:W3CDTF">2017-10-13T08:09:00Z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4016.00.51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